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74" w:rsidRDefault="00AD3E74" w:rsidP="00A5249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«Системы автоматизированного проектирования»</w:t>
      </w:r>
    </w:p>
    <w:p w:rsidR="00AD3E74" w:rsidRDefault="00AD3E74" w:rsidP="00A5249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E74" w:rsidRPr="00AD3E74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12" w:rsidRPr="00A04008" w:rsidRDefault="00D47677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08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551950" w:rsidRPr="00A04008">
        <w:rPr>
          <w:rFonts w:ascii="Times New Roman" w:hAnsi="Times New Roman" w:cs="Times New Roman"/>
          <w:b/>
          <w:sz w:val="24"/>
          <w:szCs w:val="24"/>
        </w:rPr>
        <w:t>работ</w:t>
      </w:r>
      <w:r w:rsidRPr="00A0400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74B68" w:rsidRPr="00A04008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:rsidR="001A6FCC" w:rsidRPr="00AD3E74" w:rsidRDefault="00551950" w:rsidP="00A5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="00B61830"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:rsidR="00551950" w:rsidRPr="00A04008" w:rsidRDefault="00B6183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08">
        <w:rPr>
          <w:rFonts w:ascii="Times New Roman" w:hAnsi="Times New Roman" w:cs="Times New Roman"/>
          <w:sz w:val="24"/>
          <w:szCs w:val="24"/>
        </w:rPr>
        <w:t>з</w:t>
      </w:r>
      <w:r w:rsidR="00BE341F">
        <w:rPr>
          <w:rFonts w:ascii="Times New Roman" w:hAnsi="Times New Roman" w:cs="Times New Roman"/>
          <w:sz w:val="24"/>
          <w:szCs w:val="24"/>
        </w:rPr>
        <w:t>а 2022</w:t>
      </w:r>
      <w:r w:rsidR="004B5754">
        <w:rPr>
          <w:rFonts w:ascii="Times New Roman" w:hAnsi="Times New Roman" w:cs="Times New Roman"/>
          <w:sz w:val="24"/>
          <w:szCs w:val="24"/>
        </w:rPr>
        <w:t>-</w:t>
      </w:r>
      <w:r w:rsidR="00551950" w:rsidRPr="00A04008">
        <w:rPr>
          <w:rFonts w:ascii="Times New Roman" w:hAnsi="Times New Roman" w:cs="Times New Roman"/>
          <w:sz w:val="24"/>
          <w:szCs w:val="24"/>
        </w:rPr>
        <w:t>20</w:t>
      </w:r>
      <w:r w:rsidR="00BE341F">
        <w:rPr>
          <w:rFonts w:ascii="Times New Roman" w:hAnsi="Times New Roman" w:cs="Times New Roman"/>
          <w:sz w:val="24"/>
          <w:szCs w:val="24"/>
        </w:rPr>
        <w:t>23</w:t>
      </w:r>
      <w:r w:rsidR="00551950" w:rsidRPr="00A04008">
        <w:rPr>
          <w:rFonts w:ascii="Times New Roman" w:hAnsi="Times New Roman" w:cs="Times New Roman"/>
          <w:sz w:val="24"/>
          <w:szCs w:val="24"/>
        </w:rPr>
        <w:t xml:space="preserve"> уч</w:t>
      </w:r>
      <w:r w:rsidR="00AD3E74">
        <w:rPr>
          <w:rFonts w:ascii="Times New Roman" w:hAnsi="Times New Roman" w:cs="Times New Roman"/>
          <w:sz w:val="24"/>
          <w:szCs w:val="24"/>
        </w:rPr>
        <w:t>.</w:t>
      </w:r>
      <w:r w:rsidR="00551950" w:rsidRPr="00A04008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A52490" w:rsidRDefault="00A5249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74" w:rsidRDefault="00AD3E74" w:rsidP="00AD3E74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r w:rsidRPr="00A04008">
        <w:rPr>
          <w:rFonts w:ascii="Times New Roman" w:hAnsi="Times New Roman" w:cs="Times New Roman"/>
          <w:sz w:val="24"/>
          <w:szCs w:val="24"/>
        </w:rPr>
        <w:t>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4008">
        <w:rPr>
          <w:rFonts w:ascii="Times New Roman" w:hAnsi="Times New Roman" w:cs="Times New Roman"/>
          <w:sz w:val="24"/>
          <w:szCs w:val="24"/>
        </w:rPr>
        <w:t>Гудков</w:t>
      </w:r>
      <w:r>
        <w:rPr>
          <w:rFonts w:ascii="Times New Roman" w:hAnsi="Times New Roman" w:cs="Times New Roman"/>
          <w:sz w:val="24"/>
          <w:szCs w:val="24"/>
        </w:rPr>
        <w:t xml:space="preserve"> Алексей Анатольевич, к. т. н.</w:t>
      </w:r>
      <w:r w:rsidR="009373C8">
        <w:rPr>
          <w:rFonts w:ascii="Times New Roman" w:hAnsi="Times New Roman" w:cs="Times New Roman"/>
          <w:sz w:val="24"/>
          <w:szCs w:val="24"/>
        </w:rPr>
        <w:t>, доцент</w:t>
      </w:r>
    </w:p>
    <w:p w:rsidR="00AD3E74" w:rsidRPr="00AD3E74" w:rsidRDefault="00AD3E74" w:rsidP="00AD3E74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8(905)367-92-76,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E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E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alexei</w:t>
      </w:r>
      <w:r w:rsidRPr="00AD3E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AD3E7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AD3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D049E" w:rsidRDefault="008D049E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74" w:rsidRPr="00AD3E74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74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:rsidR="00AD3E74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E74" w:rsidRPr="00B11197" w:rsidRDefault="00AD3E74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97">
        <w:rPr>
          <w:rFonts w:ascii="Times New Roman" w:hAnsi="Times New Roman" w:cs="Times New Roman"/>
          <w:b/>
          <w:sz w:val="24"/>
          <w:szCs w:val="24"/>
        </w:rPr>
        <w:t>Участие в конференциях, выставках и пр.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343"/>
        <w:gridCol w:w="3393"/>
        <w:gridCol w:w="3016"/>
        <w:gridCol w:w="1264"/>
      </w:tblGrid>
      <w:tr w:rsidR="00DA09D2" w:rsidTr="000B0FEE">
        <w:trPr>
          <w:cantSplit/>
        </w:trPr>
        <w:tc>
          <w:tcPr>
            <w:tcW w:w="0" w:type="auto"/>
          </w:tcPr>
          <w:p w:rsidR="000B0A79" w:rsidRPr="00B11197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B0A79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0B0A79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0" w:type="auto"/>
          </w:tcPr>
          <w:p w:rsidR="000B0A79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 (с указанием статуса мероприятия)</w:t>
            </w:r>
          </w:p>
        </w:tc>
        <w:tc>
          <w:tcPr>
            <w:tcW w:w="0" w:type="auto"/>
          </w:tcPr>
          <w:p w:rsidR="000B0A79" w:rsidRDefault="000B0A79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47FC2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481342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Метод синтеза конвергентной модели образовательного процесса</w:t>
            </w:r>
          </w:p>
        </w:tc>
        <w:tc>
          <w:tcPr>
            <w:tcW w:w="0" w:type="auto"/>
          </w:tcPr>
          <w:p w:rsidR="008A3904" w:rsidRDefault="008A3904" w:rsidP="00D2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Инновационные, информационные и коммуникационные технологии. XIX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3F" w:rsidRPr="00D2363F">
              <w:rPr>
                <w:rFonts w:ascii="Times New Roman" w:hAnsi="Times New Roman" w:cs="Times New Roman"/>
                <w:sz w:val="24"/>
                <w:szCs w:val="24"/>
              </w:rPr>
              <w:t>Сочи, 1–10 октября 2022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363F" w:rsidRPr="00D23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F47FC2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481342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Методика актуализации и синхронизации образовательных программ для разных предметных областей знаний в рамках концепции их конвергенции при внедрении цифровых и интеллектуальных технологий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Инновационные, информационные и коммуникационные технологии. XIX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3F" w:rsidRPr="00D2363F">
              <w:rPr>
                <w:rFonts w:ascii="Times New Roman" w:hAnsi="Times New Roman" w:cs="Times New Roman"/>
                <w:sz w:val="24"/>
                <w:szCs w:val="24"/>
              </w:rPr>
              <w:t>Сочи, 1–10 октября 2022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363F" w:rsidRPr="00D23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F47FC2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8A3904" w:rsidRPr="00481342" w:rsidRDefault="008A3904" w:rsidP="008A3904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Марков И.С.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комплексов по обучению молодых специалистов в сфере разработки игр</w:t>
            </w:r>
          </w:p>
        </w:tc>
        <w:tc>
          <w:tcPr>
            <w:tcW w:w="0" w:type="auto"/>
          </w:tcPr>
          <w:p w:rsidR="008A3904" w:rsidRDefault="008A3904" w:rsidP="001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(НИТиС-2022). XIX Международн</w:t>
            </w:r>
            <w:r w:rsidR="00E84E4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</w:t>
            </w:r>
            <w:r w:rsidR="00E84E4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E84E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BC" w:rsidRPr="00167CBC">
              <w:rPr>
                <w:rFonts w:ascii="Times New Roman" w:hAnsi="Times New Roman" w:cs="Times New Roman"/>
                <w:sz w:val="24"/>
                <w:szCs w:val="24"/>
              </w:rPr>
              <w:t>Пенза, 17–18 ноября 2022</w:t>
            </w:r>
            <w:r w:rsidR="00167C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7CBC" w:rsidRPr="00167C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7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3904" w:rsidRDefault="008A3904" w:rsidP="008A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735A45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481342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A45" w:rsidRDefault="00F47FC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C2">
              <w:rPr>
                <w:rFonts w:ascii="Times New Roman" w:hAnsi="Times New Roman" w:cs="Times New Roman"/>
                <w:sz w:val="24"/>
                <w:szCs w:val="24"/>
              </w:rPr>
              <w:t>Ветрова Ю.Ю.</w:t>
            </w:r>
          </w:p>
        </w:tc>
        <w:tc>
          <w:tcPr>
            <w:tcW w:w="0" w:type="auto"/>
          </w:tcPr>
          <w:p w:rsidR="00735A45" w:rsidRDefault="00DA09D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sz w:val="24"/>
                <w:szCs w:val="24"/>
              </w:rPr>
              <w:t>Разработка веб-приложения для поддержки процесса обучения</w:t>
            </w:r>
          </w:p>
        </w:tc>
        <w:tc>
          <w:tcPr>
            <w:tcW w:w="0" w:type="auto"/>
          </w:tcPr>
          <w:p w:rsidR="00735A45" w:rsidRDefault="00A276B7" w:rsidP="00A2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XXXIII университетск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FC5DF1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ПГУ</w:t>
            </w:r>
            <w:r w:rsidR="00FC5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DF1" w:rsidRPr="00FC5DF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 w:rsidR="00FC5DF1"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</w:tcPr>
          <w:p w:rsidR="00735A45" w:rsidRDefault="00735A4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45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481342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A45" w:rsidRDefault="00F47FC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C2">
              <w:rPr>
                <w:rFonts w:ascii="Times New Roman" w:hAnsi="Times New Roman" w:cs="Times New Roman"/>
                <w:sz w:val="24"/>
                <w:szCs w:val="24"/>
              </w:rPr>
              <w:t>Ильинская Е.С.</w:t>
            </w:r>
          </w:p>
        </w:tc>
        <w:tc>
          <w:tcPr>
            <w:tcW w:w="0" w:type="auto"/>
          </w:tcPr>
          <w:p w:rsidR="00735A45" w:rsidRDefault="00DA09D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sz w:val="24"/>
                <w:szCs w:val="24"/>
              </w:rPr>
              <w:t>Верификация игровых уровней с помощью алгоритма Ли</w:t>
            </w:r>
          </w:p>
        </w:tc>
        <w:tc>
          <w:tcPr>
            <w:tcW w:w="0" w:type="auto"/>
          </w:tcPr>
          <w:p w:rsidR="00735A45" w:rsidRDefault="001653C3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XXXIII университетск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Пенза, ПГУ, </w:t>
            </w:r>
            <w:r w:rsidRPr="00FC5DF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</w:tcPr>
          <w:p w:rsidR="00735A45" w:rsidRDefault="00735A4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45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481342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A45" w:rsidRDefault="001716AF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AF">
              <w:rPr>
                <w:rFonts w:ascii="Times New Roman" w:hAnsi="Times New Roman" w:cs="Times New Roman"/>
                <w:sz w:val="24"/>
                <w:szCs w:val="24"/>
              </w:rPr>
              <w:t>Булушева Д.А.</w:t>
            </w:r>
          </w:p>
        </w:tc>
        <w:tc>
          <w:tcPr>
            <w:tcW w:w="0" w:type="auto"/>
          </w:tcPr>
          <w:p w:rsidR="00735A45" w:rsidRDefault="001716AF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AF">
              <w:rPr>
                <w:rFonts w:ascii="Times New Roman" w:hAnsi="Times New Roman" w:cs="Times New Roman"/>
                <w:sz w:val="24"/>
                <w:szCs w:val="24"/>
              </w:rPr>
              <w:t>Разработка веб-приложения для поддержки занятий физкультурой</w:t>
            </w:r>
          </w:p>
        </w:tc>
        <w:tc>
          <w:tcPr>
            <w:tcW w:w="0" w:type="auto"/>
          </w:tcPr>
          <w:p w:rsidR="00735A45" w:rsidRDefault="001653C3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XXXIII университетск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Пенза, ПГУ, </w:t>
            </w:r>
            <w:r w:rsidRPr="00FC5DF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</w:tcPr>
          <w:p w:rsidR="00735A45" w:rsidRDefault="00735A4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45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735A45" w:rsidRPr="00481342" w:rsidRDefault="00735A45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A45" w:rsidRDefault="00F47FC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C2">
              <w:rPr>
                <w:rFonts w:ascii="Times New Roman" w:hAnsi="Times New Roman" w:cs="Times New Roman"/>
                <w:sz w:val="24"/>
                <w:szCs w:val="24"/>
              </w:rPr>
              <w:t>Полежаев М.Н.</w:t>
            </w:r>
          </w:p>
        </w:tc>
        <w:tc>
          <w:tcPr>
            <w:tcW w:w="0" w:type="auto"/>
          </w:tcPr>
          <w:p w:rsidR="00735A45" w:rsidRDefault="00DA09D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поведенческих алгоритмов в компьютерных играх</w:t>
            </w:r>
          </w:p>
        </w:tc>
        <w:tc>
          <w:tcPr>
            <w:tcW w:w="0" w:type="auto"/>
          </w:tcPr>
          <w:p w:rsidR="00735A45" w:rsidRDefault="001653C3" w:rsidP="00B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XXXIII университетск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Пенза, ПГУ, </w:t>
            </w:r>
            <w:r w:rsidRPr="00FC5DF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</w:tcPr>
          <w:p w:rsidR="00735A45" w:rsidRDefault="00735A45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D2" w:rsidTr="000B0FEE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BA30B3" w:rsidRPr="00481342" w:rsidRDefault="00BA30B3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30B3" w:rsidRDefault="00F47FC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C2">
              <w:rPr>
                <w:rFonts w:ascii="Times New Roman" w:hAnsi="Times New Roman" w:cs="Times New Roman"/>
                <w:sz w:val="24"/>
                <w:szCs w:val="24"/>
              </w:rPr>
              <w:t>Привалов А.Э.</w:t>
            </w:r>
          </w:p>
        </w:tc>
        <w:tc>
          <w:tcPr>
            <w:tcW w:w="0" w:type="auto"/>
          </w:tcPr>
          <w:p w:rsidR="00BA30B3" w:rsidRDefault="00DA09D2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виртуального окружения и автоматизированной аналитики поведения пользователя</w:t>
            </w:r>
          </w:p>
        </w:tc>
        <w:tc>
          <w:tcPr>
            <w:tcW w:w="0" w:type="auto"/>
          </w:tcPr>
          <w:p w:rsidR="00BA30B3" w:rsidRDefault="001653C3" w:rsidP="009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науки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>XXXIII университетск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76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Пенза, ПГУ, </w:t>
            </w:r>
            <w:r w:rsidRPr="00FC5DF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</w:tcPr>
          <w:p w:rsidR="00BA30B3" w:rsidRDefault="00BA30B3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P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679"/>
        <w:gridCol w:w="2650"/>
        <w:gridCol w:w="3545"/>
        <w:gridCol w:w="1141"/>
      </w:tblGrid>
      <w:tr w:rsidR="00B11197" w:rsidTr="00F261A1">
        <w:trPr>
          <w:cantSplit/>
        </w:trPr>
        <w:tc>
          <w:tcPr>
            <w:tcW w:w="0" w:type="auto"/>
          </w:tcPr>
          <w:p w:rsidR="00B11197" w:rsidRPr="00B11197" w:rsidRDefault="00B11197" w:rsidP="00D6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9" w:type="dxa"/>
          </w:tcPr>
          <w:p w:rsidR="00B11197" w:rsidRDefault="00B11197" w:rsidP="007B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50" w:type="dxa"/>
          </w:tcPr>
          <w:p w:rsidR="00B11197" w:rsidRDefault="00B11197" w:rsidP="00B1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0" w:type="auto"/>
          </w:tcPr>
          <w:p w:rsidR="00B11197" w:rsidRDefault="00B11197" w:rsidP="00B1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0" w:type="auto"/>
          </w:tcPr>
          <w:p w:rsidR="00B11197" w:rsidRDefault="00B11197" w:rsidP="007B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(тезисы, статья)</w:t>
            </w:r>
          </w:p>
        </w:tc>
      </w:tr>
      <w:tr w:rsidR="006B5FB6" w:rsidTr="00F261A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6B5FB6" w:rsidRPr="00481342" w:rsidRDefault="006B5FB6" w:rsidP="006B5FB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="006B5FB6" w:rsidRDefault="004F17DA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DA">
              <w:rPr>
                <w:rFonts w:ascii="Times New Roman" w:hAnsi="Times New Roman" w:cs="Times New Roman"/>
                <w:sz w:val="24"/>
                <w:szCs w:val="24"/>
              </w:rPr>
              <w:t>Майоров Р.С.</w:t>
            </w:r>
          </w:p>
        </w:tc>
        <w:tc>
          <w:tcPr>
            <w:tcW w:w="2650" w:type="dxa"/>
          </w:tcPr>
          <w:p w:rsidR="006B5FB6" w:rsidRDefault="004F17DA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DA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улучшения качества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ражений на мобильной платформе </w:t>
            </w:r>
            <w:r w:rsidRPr="004F1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0" w:type="auto"/>
            <w:vAlign w:val="center"/>
          </w:tcPr>
          <w:p w:rsidR="006B5FB6" w:rsidRPr="00A04008" w:rsidRDefault="00210F9B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9B">
              <w:rPr>
                <w:rFonts w:ascii="Times New Roman" w:hAnsi="Times New Roman" w:cs="Times New Roman"/>
                <w:sz w:val="24"/>
                <w:szCs w:val="24"/>
              </w:rPr>
              <w:t>Вестник Пензенского государственного университета. 2023. № 2 (42). С. 127-134.</w:t>
            </w:r>
          </w:p>
        </w:tc>
        <w:tc>
          <w:tcPr>
            <w:tcW w:w="0" w:type="auto"/>
          </w:tcPr>
          <w:p w:rsidR="006B5FB6" w:rsidRDefault="006B5FB6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6B5FB6" w:rsidTr="00F261A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6B5FB6" w:rsidRPr="00C15550" w:rsidRDefault="006B5FB6" w:rsidP="006B5FB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B5FB6" w:rsidRDefault="0039010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2650" w:type="dxa"/>
          </w:tcPr>
          <w:p w:rsidR="006B5FB6" w:rsidRDefault="0039010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Метод синтеза конвергентной модели образовательного процесса</w:t>
            </w:r>
          </w:p>
        </w:tc>
        <w:tc>
          <w:tcPr>
            <w:tcW w:w="0" w:type="auto"/>
          </w:tcPr>
          <w:p w:rsidR="006B5FB6" w:rsidRDefault="00390101" w:rsidP="00FB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101">
              <w:rPr>
                <w:rFonts w:ascii="Times New Roman" w:hAnsi="Times New Roman" w:cs="Times New Roman"/>
                <w:sz w:val="24"/>
                <w:szCs w:val="24"/>
              </w:rPr>
              <w:t>Инновационные, информационные и коммуникационные технологии. Сборник трудов XIX Международной научно-практической конференции. Под редакцией С.У. Увайсов. Москва, 2022. С. 104-108.</w:t>
            </w:r>
          </w:p>
        </w:tc>
        <w:tc>
          <w:tcPr>
            <w:tcW w:w="0" w:type="auto"/>
          </w:tcPr>
          <w:p w:rsidR="006B5FB6" w:rsidRDefault="006B5FB6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6B5FB6" w:rsidTr="00F261A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6B5FB6" w:rsidRPr="00481342" w:rsidRDefault="006B5FB6" w:rsidP="006B5FB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B5FB6" w:rsidRDefault="006F1F2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2650" w:type="dxa"/>
          </w:tcPr>
          <w:p w:rsidR="006B5FB6" w:rsidRDefault="006F1F2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Методика актуализации и синхронизации образовательных программ для разных предметных областей знаний в рамках концепции их конвергенции при внедрении цифровых и интеллектуальных технологий</w:t>
            </w:r>
          </w:p>
        </w:tc>
        <w:tc>
          <w:tcPr>
            <w:tcW w:w="0" w:type="auto"/>
          </w:tcPr>
          <w:p w:rsidR="006B5FB6" w:rsidRDefault="006F1F2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sz w:val="24"/>
                <w:szCs w:val="24"/>
              </w:rPr>
              <w:t>Инновационные, информационные и коммуникационные технологии. Сборник трудов XIX Международной научно-практической конференции. Под редакцией С.У. Увайсов. Москва, 2022. С. 108-111.</w:t>
            </w:r>
          </w:p>
        </w:tc>
        <w:tc>
          <w:tcPr>
            <w:tcW w:w="0" w:type="auto"/>
          </w:tcPr>
          <w:p w:rsidR="006B5FB6" w:rsidRDefault="006B5FB6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6B5FB6" w:rsidTr="00F261A1">
        <w:trPr>
          <w:cantSplit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6B5FB6" w:rsidRPr="00481342" w:rsidRDefault="006B5FB6" w:rsidP="006B5FB6">
            <w:pPr>
              <w:pStyle w:val="a7"/>
              <w:numPr>
                <w:ilvl w:val="0"/>
                <w:numId w:val="2"/>
              </w:numPr>
              <w:ind w:left="0" w:right="-37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B5FB6" w:rsidRDefault="00A2638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Марков И.С.</w:t>
            </w:r>
          </w:p>
        </w:tc>
        <w:tc>
          <w:tcPr>
            <w:tcW w:w="2650" w:type="dxa"/>
          </w:tcPr>
          <w:p w:rsidR="006B5FB6" w:rsidRDefault="00A2638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комплексов по обучению молодых специалистов в сфере разработки игр</w:t>
            </w:r>
          </w:p>
        </w:tc>
        <w:tc>
          <w:tcPr>
            <w:tcW w:w="0" w:type="auto"/>
          </w:tcPr>
          <w:p w:rsidR="006B5FB6" w:rsidRDefault="00A26381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81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системы (НИТиС-2022). Сборник научных статей по материалам XIX Международной научно-технической конференции, посвященной 75-летию кафедры «Вычислительная техника» ПГУ. Пенза, 2022. С. 449-452.</w:t>
            </w:r>
          </w:p>
        </w:tc>
        <w:tc>
          <w:tcPr>
            <w:tcW w:w="0" w:type="auto"/>
          </w:tcPr>
          <w:p w:rsidR="006B5FB6" w:rsidRDefault="006B5FB6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</w:tbl>
    <w:p w:rsid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331" w:rsidRDefault="00DA1331" w:rsidP="00DA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 П. Бурукина</w:t>
      </w:r>
    </w:p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97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B11197" w:rsidSect="001519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F2" w:rsidRDefault="00536FF2" w:rsidP="000B0FEE">
      <w:pPr>
        <w:spacing w:after="0" w:line="240" w:lineRule="auto"/>
      </w:pPr>
      <w:r>
        <w:separator/>
      </w:r>
    </w:p>
  </w:endnote>
  <w:endnote w:type="continuationSeparator" w:id="0">
    <w:p w:rsidR="00536FF2" w:rsidRDefault="00536FF2" w:rsidP="000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659347"/>
      <w:docPartObj>
        <w:docPartGallery w:val="Page Numbers (Bottom of Page)"/>
        <w:docPartUnique/>
      </w:docPartObj>
    </w:sdtPr>
    <w:sdtEndPr/>
    <w:sdtContent>
      <w:p w:rsidR="000B0FEE" w:rsidRDefault="000B0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1F">
          <w:rPr>
            <w:noProof/>
          </w:rPr>
          <w:t>1</w:t>
        </w:r>
        <w:r>
          <w:fldChar w:fldCharType="end"/>
        </w:r>
      </w:p>
    </w:sdtContent>
  </w:sdt>
  <w:p w:rsidR="000B0FEE" w:rsidRDefault="000B0F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F2" w:rsidRDefault="00536FF2" w:rsidP="000B0FEE">
      <w:pPr>
        <w:spacing w:after="0" w:line="240" w:lineRule="auto"/>
      </w:pPr>
      <w:r>
        <w:separator/>
      </w:r>
    </w:p>
  </w:footnote>
  <w:footnote w:type="continuationSeparator" w:id="0">
    <w:p w:rsidR="00536FF2" w:rsidRDefault="00536FF2" w:rsidP="000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3F2"/>
    <w:multiLevelType w:val="hybridMultilevel"/>
    <w:tmpl w:val="C0EC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6732"/>
    <w:multiLevelType w:val="hybridMultilevel"/>
    <w:tmpl w:val="81C0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AB5"/>
    <w:multiLevelType w:val="hybridMultilevel"/>
    <w:tmpl w:val="AF3E5F0E"/>
    <w:lvl w:ilvl="0" w:tplc="38522AC8">
      <w:start w:val="1"/>
      <w:numFmt w:val="decimal"/>
      <w:lvlText w:val="%1."/>
      <w:lvlJc w:val="left"/>
      <w:pPr>
        <w:tabs>
          <w:tab w:val="num" w:pos="663"/>
        </w:tabs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50"/>
    <w:rsid w:val="000148E4"/>
    <w:rsid w:val="00030352"/>
    <w:rsid w:val="00031C32"/>
    <w:rsid w:val="00032170"/>
    <w:rsid w:val="00044C16"/>
    <w:rsid w:val="00067F84"/>
    <w:rsid w:val="00095E24"/>
    <w:rsid w:val="00097074"/>
    <w:rsid w:val="000A4167"/>
    <w:rsid w:val="000A5BF5"/>
    <w:rsid w:val="000A7C9A"/>
    <w:rsid w:val="000B0A79"/>
    <w:rsid w:val="000B0FEE"/>
    <w:rsid w:val="000B65B1"/>
    <w:rsid w:val="000D0007"/>
    <w:rsid w:val="001358C8"/>
    <w:rsid w:val="00140112"/>
    <w:rsid w:val="001519F7"/>
    <w:rsid w:val="00155B2F"/>
    <w:rsid w:val="00164DCA"/>
    <w:rsid w:val="001653C3"/>
    <w:rsid w:val="00167CBC"/>
    <w:rsid w:val="001716AF"/>
    <w:rsid w:val="001A1028"/>
    <w:rsid w:val="001A30A7"/>
    <w:rsid w:val="001C7781"/>
    <w:rsid w:val="001E765B"/>
    <w:rsid w:val="0020467C"/>
    <w:rsid w:val="00210F9B"/>
    <w:rsid w:val="002229CD"/>
    <w:rsid w:val="0025625D"/>
    <w:rsid w:val="0026358E"/>
    <w:rsid w:val="0028201C"/>
    <w:rsid w:val="002A0E55"/>
    <w:rsid w:val="002C5DBD"/>
    <w:rsid w:val="002D3388"/>
    <w:rsid w:val="002D5CA0"/>
    <w:rsid w:val="002E64E3"/>
    <w:rsid w:val="002F379B"/>
    <w:rsid w:val="00306164"/>
    <w:rsid w:val="00311B6A"/>
    <w:rsid w:val="0031621F"/>
    <w:rsid w:val="003618D3"/>
    <w:rsid w:val="00380817"/>
    <w:rsid w:val="00387582"/>
    <w:rsid w:val="00390101"/>
    <w:rsid w:val="00391FD3"/>
    <w:rsid w:val="00393F86"/>
    <w:rsid w:val="00394B47"/>
    <w:rsid w:val="003A00BD"/>
    <w:rsid w:val="00402405"/>
    <w:rsid w:val="00403550"/>
    <w:rsid w:val="00424D85"/>
    <w:rsid w:val="00435B24"/>
    <w:rsid w:val="004625FE"/>
    <w:rsid w:val="00481342"/>
    <w:rsid w:val="00483661"/>
    <w:rsid w:val="004857BB"/>
    <w:rsid w:val="004B079C"/>
    <w:rsid w:val="004B5754"/>
    <w:rsid w:val="004F17DA"/>
    <w:rsid w:val="0051326B"/>
    <w:rsid w:val="00531698"/>
    <w:rsid w:val="00536FF2"/>
    <w:rsid w:val="00546C9E"/>
    <w:rsid w:val="00551950"/>
    <w:rsid w:val="00553759"/>
    <w:rsid w:val="00555034"/>
    <w:rsid w:val="00564523"/>
    <w:rsid w:val="00567641"/>
    <w:rsid w:val="00573ECF"/>
    <w:rsid w:val="005A3474"/>
    <w:rsid w:val="005B11FA"/>
    <w:rsid w:val="005B57DA"/>
    <w:rsid w:val="005C2219"/>
    <w:rsid w:val="005C56F4"/>
    <w:rsid w:val="005C6126"/>
    <w:rsid w:val="005F3057"/>
    <w:rsid w:val="005F7693"/>
    <w:rsid w:val="00603153"/>
    <w:rsid w:val="0062488A"/>
    <w:rsid w:val="00631C0F"/>
    <w:rsid w:val="006372A9"/>
    <w:rsid w:val="006451C6"/>
    <w:rsid w:val="0066343A"/>
    <w:rsid w:val="0069646C"/>
    <w:rsid w:val="006A498E"/>
    <w:rsid w:val="006A6E27"/>
    <w:rsid w:val="006B590C"/>
    <w:rsid w:val="006B5FB6"/>
    <w:rsid w:val="006F0D2B"/>
    <w:rsid w:val="006F1F21"/>
    <w:rsid w:val="006F4DC6"/>
    <w:rsid w:val="00722DBF"/>
    <w:rsid w:val="00725308"/>
    <w:rsid w:val="00725653"/>
    <w:rsid w:val="00735A45"/>
    <w:rsid w:val="007508B6"/>
    <w:rsid w:val="00754978"/>
    <w:rsid w:val="00760ED9"/>
    <w:rsid w:val="007729B1"/>
    <w:rsid w:val="00772EBB"/>
    <w:rsid w:val="0078141C"/>
    <w:rsid w:val="007D02C0"/>
    <w:rsid w:val="007E5C45"/>
    <w:rsid w:val="00821D2B"/>
    <w:rsid w:val="00836325"/>
    <w:rsid w:val="00836518"/>
    <w:rsid w:val="00851F85"/>
    <w:rsid w:val="00855BB2"/>
    <w:rsid w:val="008711C5"/>
    <w:rsid w:val="00872F3F"/>
    <w:rsid w:val="008922B1"/>
    <w:rsid w:val="0089743F"/>
    <w:rsid w:val="008A3904"/>
    <w:rsid w:val="008C0D20"/>
    <w:rsid w:val="008D049E"/>
    <w:rsid w:val="008D0626"/>
    <w:rsid w:val="008F156F"/>
    <w:rsid w:val="00901087"/>
    <w:rsid w:val="00903097"/>
    <w:rsid w:val="0091690F"/>
    <w:rsid w:val="009373C8"/>
    <w:rsid w:val="009431E5"/>
    <w:rsid w:val="00946193"/>
    <w:rsid w:val="00951201"/>
    <w:rsid w:val="00954C50"/>
    <w:rsid w:val="00963BC1"/>
    <w:rsid w:val="00980D12"/>
    <w:rsid w:val="009B34F6"/>
    <w:rsid w:val="009C2875"/>
    <w:rsid w:val="009C29DB"/>
    <w:rsid w:val="009C5F7D"/>
    <w:rsid w:val="009D29A6"/>
    <w:rsid w:val="009D6DCA"/>
    <w:rsid w:val="00A03CAD"/>
    <w:rsid w:val="00A04008"/>
    <w:rsid w:val="00A14ECF"/>
    <w:rsid w:val="00A21090"/>
    <w:rsid w:val="00A26381"/>
    <w:rsid w:val="00A276B7"/>
    <w:rsid w:val="00A33CAC"/>
    <w:rsid w:val="00A4138B"/>
    <w:rsid w:val="00A45AB3"/>
    <w:rsid w:val="00A52490"/>
    <w:rsid w:val="00A55C8E"/>
    <w:rsid w:val="00A621BB"/>
    <w:rsid w:val="00A74298"/>
    <w:rsid w:val="00A82FBB"/>
    <w:rsid w:val="00AA3969"/>
    <w:rsid w:val="00AA5152"/>
    <w:rsid w:val="00AC03E9"/>
    <w:rsid w:val="00AD25A0"/>
    <w:rsid w:val="00AD3E74"/>
    <w:rsid w:val="00B03999"/>
    <w:rsid w:val="00B11197"/>
    <w:rsid w:val="00B20FE5"/>
    <w:rsid w:val="00B24AC5"/>
    <w:rsid w:val="00B305CA"/>
    <w:rsid w:val="00B36F1C"/>
    <w:rsid w:val="00B5489F"/>
    <w:rsid w:val="00B61830"/>
    <w:rsid w:val="00B75DE8"/>
    <w:rsid w:val="00B762D4"/>
    <w:rsid w:val="00B90353"/>
    <w:rsid w:val="00B950ED"/>
    <w:rsid w:val="00BA30B3"/>
    <w:rsid w:val="00BB1CDA"/>
    <w:rsid w:val="00BC16FF"/>
    <w:rsid w:val="00BD3BC7"/>
    <w:rsid w:val="00BE341F"/>
    <w:rsid w:val="00BF1CE6"/>
    <w:rsid w:val="00BF6691"/>
    <w:rsid w:val="00C019B5"/>
    <w:rsid w:val="00C02045"/>
    <w:rsid w:val="00C15550"/>
    <w:rsid w:val="00C512AD"/>
    <w:rsid w:val="00C66515"/>
    <w:rsid w:val="00CA6B98"/>
    <w:rsid w:val="00CD317F"/>
    <w:rsid w:val="00CE4C79"/>
    <w:rsid w:val="00CE7804"/>
    <w:rsid w:val="00CF01C3"/>
    <w:rsid w:val="00D00472"/>
    <w:rsid w:val="00D01D5C"/>
    <w:rsid w:val="00D2363F"/>
    <w:rsid w:val="00D357D0"/>
    <w:rsid w:val="00D37FC9"/>
    <w:rsid w:val="00D47677"/>
    <w:rsid w:val="00D60433"/>
    <w:rsid w:val="00D72036"/>
    <w:rsid w:val="00D73A93"/>
    <w:rsid w:val="00D73EAC"/>
    <w:rsid w:val="00D779C8"/>
    <w:rsid w:val="00D92B12"/>
    <w:rsid w:val="00D96169"/>
    <w:rsid w:val="00DA09D2"/>
    <w:rsid w:val="00DA1331"/>
    <w:rsid w:val="00DD2C7F"/>
    <w:rsid w:val="00DD4282"/>
    <w:rsid w:val="00DD7F38"/>
    <w:rsid w:val="00DE0BF4"/>
    <w:rsid w:val="00E01E91"/>
    <w:rsid w:val="00E12904"/>
    <w:rsid w:val="00E144C6"/>
    <w:rsid w:val="00E44318"/>
    <w:rsid w:val="00E45295"/>
    <w:rsid w:val="00E60E32"/>
    <w:rsid w:val="00E651C3"/>
    <w:rsid w:val="00E72058"/>
    <w:rsid w:val="00E74B68"/>
    <w:rsid w:val="00E84E4E"/>
    <w:rsid w:val="00E91EDA"/>
    <w:rsid w:val="00EC7CEB"/>
    <w:rsid w:val="00ED7291"/>
    <w:rsid w:val="00EE1986"/>
    <w:rsid w:val="00EE239D"/>
    <w:rsid w:val="00F016BF"/>
    <w:rsid w:val="00F11A25"/>
    <w:rsid w:val="00F261A1"/>
    <w:rsid w:val="00F35B2F"/>
    <w:rsid w:val="00F4646F"/>
    <w:rsid w:val="00F47FC2"/>
    <w:rsid w:val="00F90A16"/>
    <w:rsid w:val="00F91AF4"/>
    <w:rsid w:val="00F96DDA"/>
    <w:rsid w:val="00F96ED2"/>
    <w:rsid w:val="00F9759B"/>
    <w:rsid w:val="00FB72DD"/>
    <w:rsid w:val="00FC300F"/>
    <w:rsid w:val="00FC5DF1"/>
    <w:rsid w:val="00FD247C"/>
    <w:rsid w:val="00F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0E2F"/>
  <w15:docId w15:val="{8E1FBC12-221B-43F6-AF37-5ABBC95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A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4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A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13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FEE"/>
  </w:style>
  <w:style w:type="paragraph" w:styleId="aa">
    <w:name w:val="footer"/>
    <w:basedOn w:val="a"/>
    <w:link w:val="ab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206</cp:revision>
  <cp:lastPrinted>2016-10-17T20:52:00Z</cp:lastPrinted>
  <dcterms:created xsi:type="dcterms:W3CDTF">2016-10-17T20:01:00Z</dcterms:created>
  <dcterms:modified xsi:type="dcterms:W3CDTF">2023-09-26T07:39:00Z</dcterms:modified>
</cp:coreProperties>
</file>