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74" w:rsidRPr="00EF3866" w:rsidRDefault="00AD3E74" w:rsidP="00A5249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3866">
        <w:rPr>
          <w:rFonts w:ascii="Times New Roman" w:hAnsi="Times New Roman" w:cs="Times New Roman"/>
          <w:b/>
          <w:sz w:val="24"/>
          <w:szCs w:val="24"/>
        </w:rPr>
        <w:t>Кафедра «Системы автоматизированного проектирования»</w:t>
      </w:r>
    </w:p>
    <w:p w:rsidR="00AD3E74" w:rsidRPr="00EF3866" w:rsidRDefault="00AD3E74" w:rsidP="00A5249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E74" w:rsidRPr="00EF3866" w:rsidRDefault="00AD3E74" w:rsidP="00A52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B12" w:rsidRPr="00EF3866" w:rsidRDefault="00D47677" w:rsidP="00A52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866"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="00551950" w:rsidRPr="00EF3866">
        <w:rPr>
          <w:rFonts w:ascii="Times New Roman" w:hAnsi="Times New Roman" w:cs="Times New Roman"/>
          <w:b/>
          <w:sz w:val="24"/>
          <w:szCs w:val="24"/>
        </w:rPr>
        <w:t>работ</w:t>
      </w:r>
      <w:r w:rsidRPr="00EF3866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E74B68" w:rsidRPr="00EF3866">
        <w:rPr>
          <w:rFonts w:ascii="Times New Roman" w:hAnsi="Times New Roman" w:cs="Times New Roman"/>
          <w:b/>
          <w:sz w:val="24"/>
          <w:szCs w:val="24"/>
        </w:rPr>
        <w:t>студенческого научного кружка</w:t>
      </w:r>
    </w:p>
    <w:p w:rsidR="001A6FCC" w:rsidRPr="00EF3866" w:rsidRDefault="00551950" w:rsidP="00A524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3866">
        <w:rPr>
          <w:rFonts w:ascii="Times New Roman" w:hAnsi="Times New Roman" w:cs="Times New Roman"/>
          <w:i/>
          <w:sz w:val="24"/>
          <w:szCs w:val="24"/>
        </w:rPr>
        <w:t>«</w:t>
      </w:r>
      <w:r w:rsidR="00B61830" w:rsidRPr="00EF3866">
        <w:rPr>
          <w:rStyle w:val="FontStyle17"/>
          <w:rFonts w:cs="Times New Roman"/>
          <w:b/>
          <w:i/>
          <w:sz w:val="24"/>
          <w:szCs w:val="24"/>
        </w:rPr>
        <w:t>Администрирование информационных и автоматизированных систем</w:t>
      </w:r>
      <w:r w:rsidRPr="00EF3866">
        <w:rPr>
          <w:rFonts w:ascii="Times New Roman" w:hAnsi="Times New Roman" w:cs="Times New Roman"/>
          <w:i/>
          <w:sz w:val="24"/>
          <w:szCs w:val="24"/>
        </w:rPr>
        <w:t>»</w:t>
      </w:r>
    </w:p>
    <w:p w:rsidR="00551950" w:rsidRPr="00EF3866" w:rsidRDefault="00B61830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866">
        <w:rPr>
          <w:rFonts w:ascii="Times New Roman" w:hAnsi="Times New Roman" w:cs="Times New Roman"/>
          <w:sz w:val="24"/>
          <w:szCs w:val="24"/>
        </w:rPr>
        <w:t>з</w:t>
      </w:r>
      <w:r w:rsidR="00306E34" w:rsidRPr="00EF3866">
        <w:rPr>
          <w:rFonts w:ascii="Times New Roman" w:hAnsi="Times New Roman" w:cs="Times New Roman"/>
          <w:sz w:val="24"/>
          <w:szCs w:val="24"/>
        </w:rPr>
        <w:t>а 2023</w:t>
      </w:r>
      <w:r w:rsidR="004B5754" w:rsidRPr="00EF3866">
        <w:rPr>
          <w:rFonts w:ascii="Times New Roman" w:hAnsi="Times New Roman" w:cs="Times New Roman"/>
          <w:sz w:val="24"/>
          <w:szCs w:val="24"/>
        </w:rPr>
        <w:t>-</w:t>
      </w:r>
      <w:r w:rsidR="00551950" w:rsidRPr="00EF3866">
        <w:rPr>
          <w:rFonts w:ascii="Times New Roman" w:hAnsi="Times New Roman" w:cs="Times New Roman"/>
          <w:sz w:val="24"/>
          <w:szCs w:val="24"/>
        </w:rPr>
        <w:t>20</w:t>
      </w:r>
      <w:r w:rsidR="00306E34" w:rsidRPr="00EF3866">
        <w:rPr>
          <w:rFonts w:ascii="Times New Roman" w:hAnsi="Times New Roman" w:cs="Times New Roman"/>
          <w:sz w:val="24"/>
          <w:szCs w:val="24"/>
        </w:rPr>
        <w:t>24</w:t>
      </w:r>
      <w:r w:rsidR="00551950" w:rsidRPr="00EF3866">
        <w:rPr>
          <w:rFonts w:ascii="Times New Roman" w:hAnsi="Times New Roman" w:cs="Times New Roman"/>
          <w:sz w:val="24"/>
          <w:szCs w:val="24"/>
        </w:rPr>
        <w:t xml:space="preserve"> уч</w:t>
      </w:r>
      <w:r w:rsidR="00AD3E74" w:rsidRPr="00EF3866">
        <w:rPr>
          <w:rFonts w:ascii="Times New Roman" w:hAnsi="Times New Roman" w:cs="Times New Roman"/>
          <w:sz w:val="24"/>
          <w:szCs w:val="24"/>
        </w:rPr>
        <w:t>.</w:t>
      </w:r>
      <w:r w:rsidR="00551950" w:rsidRPr="00EF386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2490" w:rsidRPr="00EF3866" w:rsidRDefault="00A52490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E74" w:rsidRPr="00EF3866" w:rsidRDefault="00AD3E74" w:rsidP="00AD3E74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EF3866">
        <w:rPr>
          <w:rFonts w:ascii="Times New Roman" w:hAnsi="Times New Roman" w:cs="Times New Roman"/>
          <w:sz w:val="24"/>
          <w:szCs w:val="24"/>
        </w:rPr>
        <w:t>Научный руководитель: Гудков Алексей Анатольевич, к. т. н.</w:t>
      </w:r>
      <w:r w:rsidR="009373C8" w:rsidRPr="00EF3866">
        <w:rPr>
          <w:rFonts w:ascii="Times New Roman" w:hAnsi="Times New Roman" w:cs="Times New Roman"/>
          <w:sz w:val="24"/>
          <w:szCs w:val="24"/>
        </w:rPr>
        <w:t>, доцент</w:t>
      </w:r>
    </w:p>
    <w:p w:rsidR="00AD3E74" w:rsidRPr="00EF3866" w:rsidRDefault="00AD3E74" w:rsidP="00AD3E74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EF3866">
        <w:rPr>
          <w:rFonts w:ascii="Times New Roman" w:hAnsi="Times New Roman" w:cs="Times New Roman"/>
          <w:sz w:val="24"/>
          <w:szCs w:val="24"/>
        </w:rPr>
        <w:t xml:space="preserve">Контактный телефон: 8(905)367-92-76, </w:t>
      </w:r>
      <w:r w:rsidRPr="00EF38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3866">
        <w:rPr>
          <w:rFonts w:ascii="Times New Roman" w:hAnsi="Times New Roman" w:cs="Times New Roman"/>
          <w:sz w:val="24"/>
          <w:szCs w:val="24"/>
        </w:rPr>
        <w:t>-</w:t>
      </w:r>
      <w:r w:rsidRPr="00EF38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F3866">
        <w:rPr>
          <w:rFonts w:ascii="Times New Roman" w:hAnsi="Times New Roman" w:cs="Times New Roman"/>
          <w:sz w:val="24"/>
          <w:szCs w:val="24"/>
        </w:rPr>
        <w:t xml:space="preserve">: </w:t>
      </w:r>
      <w:r w:rsidRPr="00EF3866">
        <w:rPr>
          <w:rFonts w:ascii="Times New Roman" w:hAnsi="Times New Roman" w:cs="Times New Roman"/>
          <w:sz w:val="24"/>
          <w:szCs w:val="24"/>
          <w:lang w:val="en-US"/>
        </w:rPr>
        <w:t>alexei</w:t>
      </w:r>
      <w:r w:rsidRPr="00EF3866">
        <w:rPr>
          <w:rFonts w:ascii="Times New Roman" w:hAnsi="Times New Roman" w:cs="Times New Roman"/>
          <w:sz w:val="24"/>
          <w:szCs w:val="24"/>
        </w:rPr>
        <w:t>-</w:t>
      </w:r>
      <w:r w:rsidRPr="00EF386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EF3866">
        <w:rPr>
          <w:rFonts w:ascii="Times New Roman" w:hAnsi="Times New Roman" w:cs="Times New Roman"/>
          <w:sz w:val="24"/>
          <w:szCs w:val="24"/>
        </w:rPr>
        <w:t>@</w:t>
      </w:r>
      <w:r w:rsidRPr="00EF3866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EF3866">
        <w:rPr>
          <w:rFonts w:ascii="Times New Roman" w:hAnsi="Times New Roman" w:cs="Times New Roman"/>
          <w:sz w:val="24"/>
          <w:szCs w:val="24"/>
        </w:rPr>
        <w:t>.</w:t>
      </w:r>
      <w:r w:rsidRPr="00EF386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D049E" w:rsidRPr="00EF3866" w:rsidRDefault="008D049E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E74" w:rsidRPr="00EF3866" w:rsidRDefault="00AD3E74" w:rsidP="00A52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866">
        <w:rPr>
          <w:rFonts w:ascii="Times New Roman" w:hAnsi="Times New Roman" w:cs="Times New Roman"/>
          <w:b/>
          <w:sz w:val="24"/>
          <w:szCs w:val="24"/>
        </w:rPr>
        <w:t>РЕЗУЛЬТАТЫ РАБОТЫ</w:t>
      </w:r>
    </w:p>
    <w:p w:rsidR="00AA1382" w:rsidRPr="00EF3866" w:rsidRDefault="00AA1382" w:rsidP="00AA1382">
      <w:pPr>
        <w:pStyle w:val="Default"/>
        <w:jc w:val="center"/>
        <w:rPr>
          <w:color w:val="auto"/>
        </w:rPr>
      </w:pPr>
    </w:p>
    <w:p w:rsidR="00AD3E74" w:rsidRPr="00EF3866" w:rsidRDefault="00AD3E74" w:rsidP="00A52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866">
        <w:rPr>
          <w:rFonts w:ascii="Times New Roman" w:hAnsi="Times New Roman" w:cs="Times New Roman"/>
          <w:b/>
          <w:sz w:val="24"/>
          <w:szCs w:val="24"/>
        </w:rPr>
        <w:t>Участие в конференциях, выставках и пр.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1954"/>
        <w:gridCol w:w="2778"/>
        <w:gridCol w:w="2836"/>
        <w:gridCol w:w="1439"/>
      </w:tblGrid>
      <w:tr w:rsidR="00397EB0" w:rsidRPr="00EF3866" w:rsidTr="000469D1">
        <w:trPr>
          <w:cantSplit/>
        </w:trPr>
        <w:tc>
          <w:tcPr>
            <w:tcW w:w="0" w:type="auto"/>
          </w:tcPr>
          <w:p w:rsidR="000B0A79" w:rsidRPr="00EF3866" w:rsidRDefault="000B0A79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4" w:type="dxa"/>
          </w:tcPr>
          <w:p w:rsidR="000B0A79" w:rsidRPr="00EF3866" w:rsidRDefault="000B0A79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78" w:type="dxa"/>
          </w:tcPr>
          <w:p w:rsidR="000B0A79" w:rsidRPr="00EF3866" w:rsidRDefault="000B0A79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0" w:type="auto"/>
          </w:tcPr>
          <w:p w:rsidR="000B0A79" w:rsidRPr="00EF3866" w:rsidRDefault="000B0A79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 (с указанием статуса мероприятия)</w:t>
            </w:r>
          </w:p>
        </w:tc>
        <w:tc>
          <w:tcPr>
            <w:tcW w:w="0" w:type="auto"/>
          </w:tcPr>
          <w:p w:rsidR="000B0A79" w:rsidRPr="00EF3866" w:rsidRDefault="000B0A79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397EB0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8A3904" w:rsidRPr="00EF3866" w:rsidRDefault="008A3904" w:rsidP="008A3904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A3904" w:rsidRPr="00EF3866" w:rsidRDefault="00F90CF7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Горбунов Н. А.</w:t>
            </w:r>
          </w:p>
        </w:tc>
        <w:tc>
          <w:tcPr>
            <w:tcW w:w="2778" w:type="dxa"/>
          </w:tcPr>
          <w:p w:rsidR="008A3904" w:rsidRPr="00EF3866" w:rsidRDefault="00F90CF7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Интеграция Java плагина в среду разработки Unity с помощью androidjavaobject и androidjavaclass</w:t>
            </w:r>
          </w:p>
        </w:tc>
        <w:tc>
          <w:tcPr>
            <w:tcW w:w="0" w:type="auto"/>
          </w:tcPr>
          <w:p w:rsidR="008A3904" w:rsidRPr="00EF3866" w:rsidRDefault="00F90CF7" w:rsidP="00F9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(НИТиС-2023), международная научно-техническая конференция</w:t>
            </w:r>
          </w:p>
        </w:tc>
        <w:tc>
          <w:tcPr>
            <w:tcW w:w="0" w:type="auto"/>
          </w:tcPr>
          <w:p w:rsidR="008A3904" w:rsidRPr="00EF3866" w:rsidRDefault="008A3904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статья в сборнике</w:t>
            </w:r>
          </w:p>
        </w:tc>
      </w:tr>
      <w:tr w:rsidR="00397EB0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8A3904" w:rsidRPr="00EF3866" w:rsidRDefault="008A3904" w:rsidP="008A3904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A3904" w:rsidRPr="00EF3866" w:rsidRDefault="005647D2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Алферьев Д. В.</w:t>
            </w:r>
          </w:p>
        </w:tc>
        <w:tc>
          <w:tcPr>
            <w:tcW w:w="2778" w:type="dxa"/>
          </w:tcPr>
          <w:p w:rsidR="008A3904" w:rsidRPr="00EF3866" w:rsidRDefault="005647D2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для поддержки взаимодействия врачей, пациентов и аптек</w:t>
            </w:r>
          </w:p>
        </w:tc>
        <w:tc>
          <w:tcPr>
            <w:tcW w:w="0" w:type="auto"/>
          </w:tcPr>
          <w:p w:rsidR="008A3904" w:rsidRPr="00EF3866" w:rsidRDefault="00F90CF7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(НИТиС-2023), международная научно-техническая конференция</w:t>
            </w:r>
          </w:p>
        </w:tc>
        <w:tc>
          <w:tcPr>
            <w:tcW w:w="0" w:type="auto"/>
          </w:tcPr>
          <w:p w:rsidR="008A3904" w:rsidRPr="00EF3866" w:rsidRDefault="008A3904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статья в сборнике</w:t>
            </w:r>
          </w:p>
        </w:tc>
      </w:tr>
      <w:tr w:rsidR="00397EB0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8A3904" w:rsidRPr="00EF3866" w:rsidRDefault="008A3904" w:rsidP="008A3904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A3904" w:rsidRPr="00EF3866" w:rsidRDefault="005647D2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Шульмин А. Н.</w:t>
            </w:r>
          </w:p>
        </w:tc>
        <w:tc>
          <w:tcPr>
            <w:tcW w:w="2778" w:type="dxa"/>
          </w:tcPr>
          <w:p w:rsidR="008A3904" w:rsidRPr="00EF3866" w:rsidRDefault="005647D2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Разработка интернет-платформы для организации некоммерческих событий и встреч на основе интересов пользователей</w:t>
            </w:r>
          </w:p>
        </w:tc>
        <w:tc>
          <w:tcPr>
            <w:tcW w:w="0" w:type="auto"/>
          </w:tcPr>
          <w:p w:rsidR="008A3904" w:rsidRPr="00EF3866" w:rsidRDefault="00F90CF7" w:rsidP="001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(НИТиС-2023), международная научно-техническая конференция</w:t>
            </w:r>
          </w:p>
        </w:tc>
        <w:tc>
          <w:tcPr>
            <w:tcW w:w="0" w:type="auto"/>
          </w:tcPr>
          <w:p w:rsidR="008A3904" w:rsidRPr="00EF3866" w:rsidRDefault="00604C50" w:rsidP="0060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 xml:space="preserve">диплом I степени, </w:t>
            </w:r>
            <w:r w:rsidR="008A3904" w:rsidRPr="00EF3866">
              <w:rPr>
                <w:rFonts w:ascii="Times New Roman" w:hAnsi="Times New Roman" w:cs="Times New Roman"/>
                <w:sz w:val="24"/>
                <w:szCs w:val="24"/>
              </w:rPr>
              <w:t>статья в сборнике</w:t>
            </w:r>
          </w:p>
        </w:tc>
      </w:tr>
      <w:tr w:rsidR="00397EB0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35A45" w:rsidRPr="00EF3866" w:rsidRDefault="00735A45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35A45" w:rsidRPr="00EF3866" w:rsidRDefault="002D02C5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Трошин А. А.</w:t>
            </w:r>
          </w:p>
        </w:tc>
        <w:tc>
          <w:tcPr>
            <w:tcW w:w="2778" w:type="dxa"/>
          </w:tcPr>
          <w:p w:rsidR="00735A45" w:rsidRPr="00EF3866" w:rsidRDefault="002D02C5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мобильного приложения для информационной поддержки гитариста</w:t>
            </w:r>
          </w:p>
        </w:tc>
        <w:tc>
          <w:tcPr>
            <w:tcW w:w="0" w:type="auto"/>
          </w:tcPr>
          <w:p w:rsidR="00735A45" w:rsidRPr="00EF3866" w:rsidRDefault="00F90CF7" w:rsidP="00A2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(НИТиС-2023), международная научно-техническая конференция</w:t>
            </w:r>
          </w:p>
        </w:tc>
        <w:tc>
          <w:tcPr>
            <w:tcW w:w="0" w:type="auto"/>
          </w:tcPr>
          <w:p w:rsidR="00735A45" w:rsidRPr="00EF3866" w:rsidRDefault="00582E14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статья в сборнике</w:t>
            </w:r>
          </w:p>
        </w:tc>
      </w:tr>
      <w:tr w:rsidR="00397EB0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35A45" w:rsidRPr="00EF3866" w:rsidRDefault="00735A45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35A45" w:rsidRPr="00EF3866" w:rsidRDefault="002D02C5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Мамелина Ю. В.</w:t>
            </w:r>
          </w:p>
        </w:tc>
        <w:tc>
          <w:tcPr>
            <w:tcW w:w="2778" w:type="dxa"/>
          </w:tcPr>
          <w:p w:rsidR="00735A45" w:rsidRPr="00EF3866" w:rsidRDefault="002D02C5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Сервисы для определения тональности речи на основе нейронных сетей</w:t>
            </w:r>
          </w:p>
        </w:tc>
        <w:tc>
          <w:tcPr>
            <w:tcW w:w="0" w:type="auto"/>
          </w:tcPr>
          <w:p w:rsidR="00735A45" w:rsidRPr="00EF3866" w:rsidRDefault="00F90CF7" w:rsidP="00B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(НИТиС-2023), международная научно-техническая конференция</w:t>
            </w:r>
          </w:p>
        </w:tc>
        <w:tc>
          <w:tcPr>
            <w:tcW w:w="0" w:type="auto"/>
          </w:tcPr>
          <w:p w:rsidR="00735A45" w:rsidRPr="00EF3866" w:rsidRDefault="00582E14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статья в сборнике</w:t>
            </w:r>
          </w:p>
        </w:tc>
      </w:tr>
      <w:tr w:rsidR="00397EB0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35A45" w:rsidRPr="00EF3866" w:rsidRDefault="00735A45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35A45" w:rsidRPr="00EF3866" w:rsidRDefault="00CB10C4" w:rsidP="0004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Касимовская А.</w:t>
            </w:r>
            <w:r w:rsidR="000469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778" w:type="dxa"/>
          </w:tcPr>
          <w:p w:rsidR="00735A45" w:rsidRPr="00EF3866" w:rsidRDefault="00CB10C4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Разработка базы знаний для интеллектуальной системы поддержки врача-рефлексотерапевта</w:t>
            </w:r>
          </w:p>
        </w:tc>
        <w:tc>
          <w:tcPr>
            <w:tcW w:w="0" w:type="auto"/>
          </w:tcPr>
          <w:p w:rsidR="00735A45" w:rsidRPr="00EF3866" w:rsidRDefault="00F90CF7" w:rsidP="00B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(НИТиС-2023), международная научно-техническая конференция</w:t>
            </w:r>
          </w:p>
        </w:tc>
        <w:tc>
          <w:tcPr>
            <w:tcW w:w="0" w:type="auto"/>
          </w:tcPr>
          <w:p w:rsidR="00735A45" w:rsidRPr="00EF3866" w:rsidRDefault="00582E14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статья в сборнике</w:t>
            </w:r>
          </w:p>
        </w:tc>
      </w:tr>
      <w:tr w:rsidR="00397EB0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35A45" w:rsidRPr="00EF3866" w:rsidRDefault="00735A45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35A45" w:rsidRPr="00EF3866" w:rsidRDefault="00CB10C4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Игошин И.</w:t>
            </w:r>
            <w:r w:rsidR="0004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778" w:type="dxa"/>
          </w:tcPr>
          <w:p w:rsidR="00735A45" w:rsidRPr="00EF3866" w:rsidRDefault="00CB10C4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Подсистема поддержки образовательного процесса в информационной системе университета</w:t>
            </w:r>
          </w:p>
        </w:tc>
        <w:tc>
          <w:tcPr>
            <w:tcW w:w="0" w:type="auto"/>
          </w:tcPr>
          <w:p w:rsidR="00735A45" w:rsidRPr="00EF3866" w:rsidRDefault="00F90CF7" w:rsidP="00B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(НИТиС-2023), международная научно-техническая конференция</w:t>
            </w:r>
          </w:p>
        </w:tc>
        <w:tc>
          <w:tcPr>
            <w:tcW w:w="0" w:type="auto"/>
          </w:tcPr>
          <w:p w:rsidR="00735A45" w:rsidRPr="00EF3866" w:rsidRDefault="00582E14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статья в сборнике</w:t>
            </w:r>
          </w:p>
        </w:tc>
      </w:tr>
      <w:tr w:rsidR="00397EB0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BA30B3" w:rsidRPr="00EF3866" w:rsidRDefault="00BA30B3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A30B3" w:rsidRPr="00EF3866" w:rsidRDefault="00B53EEA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Ильинская Е. С.</w:t>
            </w:r>
          </w:p>
        </w:tc>
        <w:tc>
          <w:tcPr>
            <w:tcW w:w="2778" w:type="dxa"/>
          </w:tcPr>
          <w:p w:rsidR="00BA30B3" w:rsidRPr="00EF3866" w:rsidRDefault="00757E64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Верификация игровых уровней с помощью алгоритма Ли</w:t>
            </w:r>
          </w:p>
        </w:tc>
        <w:tc>
          <w:tcPr>
            <w:tcW w:w="0" w:type="auto"/>
          </w:tcPr>
          <w:p w:rsidR="00BA30B3" w:rsidRPr="00EF3866" w:rsidRDefault="00B36EC6" w:rsidP="00B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науки и образования, Всероссийская научно-практическая конференция</w:t>
            </w:r>
          </w:p>
        </w:tc>
        <w:tc>
          <w:tcPr>
            <w:tcW w:w="0" w:type="auto"/>
          </w:tcPr>
          <w:p w:rsidR="00BA30B3" w:rsidRPr="00EF3866" w:rsidRDefault="00B36EC6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B53EEA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B53EEA" w:rsidRPr="00EF3866" w:rsidRDefault="00B53EEA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53EEA" w:rsidRPr="00EF3866" w:rsidRDefault="00B53EEA" w:rsidP="0039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Горбунов Н.</w:t>
            </w:r>
            <w:r w:rsidR="00397EB0" w:rsidRPr="00EF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А.,</w:t>
            </w:r>
            <w:r w:rsidR="00397EB0" w:rsidRPr="00EF3866">
              <w:rPr>
                <w:rFonts w:ascii="Times New Roman" w:hAnsi="Times New Roman" w:cs="Times New Roman"/>
                <w:sz w:val="24"/>
                <w:szCs w:val="24"/>
              </w:rPr>
              <w:t xml:space="preserve"> Мамелина Ю. В.</w:t>
            </w:r>
          </w:p>
        </w:tc>
        <w:tc>
          <w:tcPr>
            <w:tcW w:w="2778" w:type="dxa"/>
          </w:tcPr>
          <w:p w:rsidR="00B53EEA" w:rsidRPr="00EF3866" w:rsidRDefault="00757E64" w:rsidP="008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Unity-приложений с переноси</w:t>
            </w:r>
            <w:r w:rsidR="008575A4">
              <w:rPr>
                <w:rFonts w:ascii="Times New Roman" w:hAnsi="Times New Roman" w:cs="Times New Roman"/>
                <w:sz w:val="24"/>
                <w:szCs w:val="24"/>
              </w:rPr>
              <w:t xml:space="preserve">мыми устройствами по протоколу </w:t>
            </w:r>
            <w:r w:rsidR="008575A4" w:rsidRPr="0085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5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luetooth </w:t>
            </w:r>
            <w:r w:rsidR="008575A4" w:rsidRPr="0085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5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ow </w:t>
            </w:r>
            <w:r w:rsidR="008575A4" w:rsidRPr="0085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nergy</w:t>
            </w:r>
          </w:p>
        </w:tc>
        <w:tc>
          <w:tcPr>
            <w:tcW w:w="0" w:type="auto"/>
          </w:tcPr>
          <w:p w:rsidR="00B53EEA" w:rsidRPr="00EF3866" w:rsidRDefault="00B36EC6" w:rsidP="0096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науки и образования, Всероссийская научно-практическая конференция</w:t>
            </w:r>
          </w:p>
        </w:tc>
        <w:tc>
          <w:tcPr>
            <w:tcW w:w="0" w:type="auto"/>
          </w:tcPr>
          <w:p w:rsidR="00B53EEA" w:rsidRPr="00EF3866" w:rsidRDefault="00B36EC6" w:rsidP="00B3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</w:tbl>
    <w:p w:rsidR="00B11197" w:rsidRPr="00EF3866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197" w:rsidRPr="00EF3866" w:rsidRDefault="00B11197" w:rsidP="00B1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866">
        <w:rPr>
          <w:rFonts w:ascii="Times New Roman" w:hAnsi="Times New Roman" w:cs="Times New Roman"/>
          <w:b/>
          <w:sz w:val="24"/>
          <w:szCs w:val="24"/>
        </w:rPr>
        <w:t>Научные публикации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1953"/>
        <w:gridCol w:w="2376"/>
        <w:gridCol w:w="3485"/>
        <w:gridCol w:w="1192"/>
      </w:tblGrid>
      <w:tr w:rsidR="00B11197" w:rsidRPr="00EF3866" w:rsidTr="000469D1">
        <w:trPr>
          <w:cantSplit/>
        </w:trPr>
        <w:tc>
          <w:tcPr>
            <w:tcW w:w="0" w:type="auto"/>
          </w:tcPr>
          <w:p w:rsidR="00B11197" w:rsidRPr="00EF3866" w:rsidRDefault="00B11197" w:rsidP="00D6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3" w:type="dxa"/>
          </w:tcPr>
          <w:p w:rsidR="00B11197" w:rsidRPr="00EF3866" w:rsidRDefault="00B11197" w:rsidP="007B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76" w:type="dxa"/>
          </w:tcPr>
          <w:p w:rsidR="00B11197" w:rsidRPr="00EF3866" w:rsidRDefault="00B11197" w:rsidP="00B1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0" w:type="auto"/>
          </w:tcPr>
          <w:p w:rsidR="00B11197" w:rsidRPr="00EF3866" w:rsidRDefault="00B11197" w:rsidP="00B1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0" w:type="auto"/>
          </w:tcPr>
          <w:p w:rsidR="00B11197" w:rsidRPr="00EF3866" w:rsidRDefault="00B11197" w:rsidP="007B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Форма (тезисы, статья)</w:t>
            </w:r>
          </w:p>
        </w:tc>
      </w:tr>
      <w:tr w:rsidR="00794CA6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94CA6" w:rsidRPr="00EF3866" w:rsidRDefault="00794CA6" w:rsidP="00794CA6">
            <w:pPr>
              <w:pStyle w:val="a7"/>
              <w:numPr>
                <w:ilvl w:val="0"/>
                <w:numId w:val="2"/>
              </w:numPr>
              <w:ind w:left="0" w:right="-37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Горбунов Н. А.</w:t>
            </w:r>
          </w:p>
        </w:tc>
        <w:tc>
          <w:tcPr>
            <w:tcW w:w="2376" w:type="dxa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Интеграция Java плагина в среду разработки Unity с помощью androidjavaobject и androidjavaclass</w:t>
            </w:r>
          </w:p>
        </w:tc>
        <w:tc>
          <w:tcPr>
            <w:tcW w:w="0" w:type="auto"/>
            <w:vAlign w:val="center"/>
          </w:tcPr>
          <w:p w:rsidR="00794CA6" w:rsidRPr="00EF3866" w:rsidRDefault="00EF3866" w:rsidP="00EF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(НИТиС-2023), сборник научных статей по материалам XX Международной научно-технической конференции. – Пенза: ПГУ, 2023.</w:t>
            </w:r>
          </w:p>
        </w:tc>
        <w:tc>
          <w:tcPr>
            <w:tcW w:w="0" w:type="auto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794CA6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94CA6" w:rsidRPr="00EF3866" w:rsidRDefault="00794CA6" w:rsidP="00794CA6">
            <w:pPr>
              <w:pStyle w:val="a7"/>
              <w:numPr>
                <w:ilvl w:val="0"/>
                <w:numId w:val="2"/>
              </w:numPr>
              <w:ind w:left="0" w:right="-37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Алферьев Д. В.</w:t>
            </w:r>
          </w:p>
        </w:tc>
        <w:tc>
          <w:tcPr>
            <w:tcW w:w="2376" w:type="dxa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для поддержки взаимодействия врачей, пациентов и аптек</w:t>
            </w:r>
          </w:p>
        </w:tc>
        <w:tc>
          <w:tcPr>
            <w:tcW w:w="0" w:type="auto"/>
          </w:tcPr>
          <w:p w:rsidR="00794CA6" w:rsidRPr="00EF3866" w:rsidRDefault="00EF386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(НИТиС-2023), сборник научных статей по материалам XX Международной научно-технической конференции. – Пенза: ПГУ, 2023.</w:t>
            </w:r>
          </w:p>
        </w:tc>
        <w:tc>
          <w:tcPr>
            <w:tcW w:w="0" w:type="auto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794CA6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94CA6" w:rsidRPr="00EF3866" w:rsidRDefault="00794CA6" w:rsidP="00794CA6">
            <w:pPr>
              <w:pStyle w:val="a7"/>
              <w:numPr>
                <w:ilvl w:val="0"/>
                <w:numId w:val="2"/>
              </w:numPr>
              <w:ind w:left="0" w:right="-37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Шульмин А. Н.</w:t>
            </w:r>
          </w:p>
        </w:tc>
        <w:tc>
          <w:tcPr>
            <w:tcW w:w="2376" w:type="dxa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Разработка интернет-платформы для организации некоммерческих событий и встреч на основе интересов пользователей</w:t>
            </w:r>
          </w:p>
        </w:tc>
        <w:tc>
          <w:tcPr>
            <w:tcW w:w="0" w:type="auto"/>
          </w:tcPr>
          <w:p w:rsidR="00794CA6" w:rsidRPr="00EF3866" w:rsidRDefault="00EF386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(НИТиС-2023), сборник научных статей по материалам XX Международной научно-технической конференции. – Пенза: ПГУ, 2023.</w:t>
            </w:r>
          </w:p>
        </w:tc>
        <w:tc>
          <w:tcPr>
            <w:tcW w:w="0" w:type="auto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794CA6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94CA6" w:rsidRPr="00EF3866" w:rsidRDefault="00794CA6" w:rsidP="00794CA6">
            <w:pPr>
              <w:pStyle w:val="a7"/>
              <w:numPr>
                <w:ilvl w:val="0"/>
                <w:numId w:val="2"/>
              </w:numPr>
              <w:ind w:left="0" w:right="-37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Трошин А. А.</w:t>
            </w:r>
          </w:p>
        </w:tc>
        <w:tc>
          <w:tcPr>
            <w:tcW w:w="2376" w:type="dxa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мобильного приложения для информационной поддержки гитариста</w:t>
            </w:r>
          </w:p>
        </w:tc>
        <w:tc>
          <w:tcPr>
            <w:tcW w:w="0" w:type="auto"/>
          </w:tcPr>
          <w:p w:rsidR="00794CA6" w:rsidRPr="00EF3866" w:rsidRDefault="00EF386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(НИТиС-2023), сборник научных статей по материалам XX Международной научно-технической конференции. – Пенза: ПГУ, 2023.</w:t>
            </w:r>
          </w:p>
        </w:tc>
        <w:tc>
          <w:tcPr>
            <w:tcW w:w="0" w:type="auto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794CA6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94CA6" w:rsidRPr="00EF3866" w:rsidRDefault="00794CA6" w:rsidP="00794CA6">
            <w:pPr>
              <w:pStyle w:val="a7"/>
              <w:numPr>
                <w:ilvl w:val="0"/>
                <w:numId w:val="2"/>
              </w:numPr>
              <w:ind w:left="0" w:right="-37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Мамелина Ю. В.</w:t>
            </w:r>
          </w:p>
        </w:tc>
        <w:tc>
          <w:tcPr>
            <w:tcW w:w="2376" w:type="dxa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Сервисы для определения тональности речи на основе нейронных сетей</w:t>
            </w:r>
          </w:p>
        </w:tc>
        <w:tc>
          <w:tcPr>
            <w:tcW w:w="0" w:type="auto"/>
          </w:tcPr>
          <w:p w:rsidR="00794CA6" w:rsidRPr="00EF3866" w:rsidRDefault="00EF386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(НИТиС-2023), сборник научных статей по материалам XX Международной научно-технической конференции. – Пенза: ПГУ, 2023.</w:t>
            </w:r>
          </w:p>
        </w:tc>
        <w:tc>
          <w:tcPr>
            <w:tcW w:w="0" w:type="auto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794CA6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94CA6" w:rsidRPr="00EF3866" w:rsidRDefault="00794CA6" w:rsidP="00794CA6">
            <w:pPr>
              <w:pStyle w:val="a7"/>
              <w:numPr>
                <w:ilvl w:val="0"/>
                <w:numId w:val="2"/>
              </w:numPr>
              <w:ind w:left="0" w:right="-37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94CA6" w:rsidRPr="00EF3866" w:rsidRDefault="00794CA6" w:rsidP="0004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Касимовская А.</w:t>
            </w:r>
            <w:r w:rsidR="000469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376" w:type="dxa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Разработка базы знаний для интеллектуальной системы поддержки врача-рефлексотерапевта</w:t>
            </w:r>
          </w:p>
        </w:tc>
        <w:tc>
          <w:tcPr>
            <w:tcW w:w="0" w:type="auto"/>
          </w:tcPr>
          <w:p w:rsidR="00794CA6" w:rsidRPr="00EF3866" w:rsidRDefault="00EF386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(НИТиС-2023), сборник научных статей по материалам XX Международной научно-технической конференции. – Пенза: ПГУ, 2023.</w:t>
            </w:r>
          </w:p>
        </w:tc>
        <w:tc>
          <w:tcPr>
            <w:tcW w:w="0" w:type="auto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794CA6" w:rsidRPr="00EF3866" w:rsidTr="000469D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94CA6" w:rsidRPr="00EF3866" w:rsidRDefault="00794CA6" w:rsidP="00794CA6">
            <w:pPr>
              <w:pStyle w:val="a7"/>
              <w:numPr>
                <w:ilvl w:val="0"/>
                <w:numId w:val="2"/>
              </w:numPr>
              <w:ind w:left="0" w:right="-37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Игошин И.</w:t>
            </w:r>
            <w:r w:rsidR="0004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376" w:type="dxa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Подсистема поддержки образовательного процесса в информационной системе университета</w:t>
            </w:r>
          </w:p>
        </w:tc>
        <w:tc>
          <w:tcPr>
            <w:tcW w:w="0" w:type="auto"/>
          </w:tcPr>
          <w:p w:rsidR="00794CA6" w:rsidRPr="00EF3866" w:rsidRDefault="00EF386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(НИТиС-2023), сборник научных статей по материалам XX Международной научно-технической конференции. – Пенза: ПГУ, 2023.</w:t>
            </w:r>
          </w:p>
        </w:tc>
        <w:tc>
          <w:tcPr>
            <w:tcW w:w="0" w:type="auto"/>
          </w:tcPr>
          <w:p w:rsidR="00794CA6" w:rsidRPr="00EF3866" w:rsidRDefault="00794CA6" w:rsidP="007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6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</w:tbl>
    <w:p w:rsidR="00B11197" w:rsidRPr="00EF3866" w:rsidRDefault="00B11197" w:rsidP="00B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197" w:rsidRPr="00EF3866" w:rsidRDefault="00B11197" w:rsidP="00B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331" w:rsidRPr="00EF3866" w:rsidRDefault="00306E34" w:rsidP="00DA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66">
        <w:rPr>
          <w:rFonts w:ascii="Times New Roman" w:hAnsi="Times New Roman" w:cs="Times New Roman"/>
          <w:sz w:val="24"/>
          <w:szCs w:val="24"/>
        </w:rPr>
        <w:t>З</w:t>
      </w:r>
      <w:r w:rsidR="00DA1331" w:rsidRPr="00EF3866">
        <w:rPr>
          <w:rFonts w:ascii="Times New Roman" w:hAnsi="Times New Roman" w:cs="Times New Roman"/>
          <w:sz w:val="24"/>
          <w:szCs w:val="24"/>
        </w:rPr>
        <w:t>ав. кафедрой</w:t>
      </w:r>
      <w:r w:rsidR="00DA1331" w:rsidRPr="00EF3866">
        <w:rPr>
          <w:rFonts w:ascii="Times New Roman" w:hAnsi="Times New Roman" w:cs="Times New Roman"/>
          <w:sz w:val="24"/>
          <w:szCs w:val="24"/>
        </w:rPr>
        <w:tab/>
      </w:r>
      <w:r w:rsidR="00DA1331" w:rsidRPr="00EF3866">
        <w:rPr>
          <w:rFonts w:ascii="Times New Roman" w:hAnsi="Times New Roman" w:cs="Times New Roman"/>
          <w:sz w:val="24"/>
          <w:szCs w:val="24"/>
        </w:rPr>
        <w:tab/>
      </w:r>
      <w:r w:rsidR="00DA1331" w:rsidRPr="00EF3866">
        <w:rPr>
          <w:rFonts w:ascii="Times New Roman" w:hAnsi="Times New Roman" w:cs="Times New Roman"/>
          <w:sz w:val="24"/>
          <w:szCs w:val="24"/>
        </w:rPr>
        <w:tab/>
      </w:r>
      <w:r w:rsidR="00DA1331" w:rsidRPr="00EF3866">
        <w:rPr>
          <w:rFonts w:ascii="Times New Roman" w:hAnsi="Times New Roman" w:cs="Times New Roman"/>
          <w:sz w:val="24"/>
          <w:szCs w:val="24"/>
        </w:rPr>
        <w:tab/>
      </w:r>
      <w:r w:rsidR="00DA1331" w:rsidRPr="00EF3866">
        <w:rPr>
          <w:rFonts w:ascii="Times New Roman" w:hAnsi="Times New Roman" w:cs="Times New Roman"/>
          <w:sz w:val="24"/>
          <w:szCs w:val="24"/>
        </w:rPr>
        <w:tab/>
      </w:r>
      <w:r w:rsidR="00DA1331" w:rsidRPr="00EF3866">
        <w:rPr>
          <w:rFonts w:ascii="Times New Roman" w:hAnsi="Times New Roman" w:cs="Times New Roman"/>
          <w:sz w:val="24"/>
          <w:szCs w:val="24"/>
        </w:rPr>
        <w:tab/>
      </w:r>
      <w:r w:rsidR="00DA1331" w:rsidRPr="00EF3866">
        <w:rPr>
          <w:rFonts w:ascii="Times New Roman" w:hAnsi="Times New Roman" w:cs="Times New Roman"/>
          <w:sz w:val="24"/>
          <w:szCs w:val="24"/>
        </w:rPr>
        <w:tab/>
      </w:r>
      <w:r w:rsidR="00DA1331" w:rsidRPr="00EF3866">
        <w:rPr>
          <w:rFonts w:ascii="Times New Roman" w:hAnsi="Times New Roman" w:cs="Times New Roman"/>
          <w:sz w:val="24"/>
          <w:szCs w:val="24"/>
        </w:rPr>
        <w:tab/>
        <w:t>И. П. Бурукина</w:t>
      </w:r>
    </w:p>
    <w:p w:rsidR="00B11197" w:rsidRPr="00EF3866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197" w:rsidRPr="00EF3866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197" w:rsidRPr="00EF3866" w:rsidRDefault="00B11197" w:rsidP="00B1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66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EF3866">
        <w:rPr>
          <w:rFonts w:ascii="Times New Roman" w:hAnsi="Times New Roman" w:cs="Times New Roman"/>
          <w:sz w:val="24"/>
          <w:szCs w:val="24"/>
        </w:rPr>
        <w:tab/>
      </w:r>
      <w:r w:rsidRPr="00EF3866">
        <w:rPr>
          <w:rFonts w:ascii="Times New Roman" w:hAnsi="Times New Roman" w:cs="Times New Roman"/>
          <w:sz w:val="24"/>
          <w:szCs w:val="24"/>
        </w:rPr>
        <w:tab/>
      </w:r>
      <w:r w:rsidRPr="00EF3866">
        <w:rPr>
          <w:rFonts w:ascii="Times New Roman" w:hAnsi="Times New Roman" w:cs="Times New Roman"/>
          <w:sz w:val="24"/>
          <w:szCs w:val="24"/>
        </w:rPr>
        <w:tab/>
      </w:r>
      <w:r w:rsidRPr="00EF3866">
        <w:rPr>
          <w:rFonts w:ascii="Times New Roman" w:hAnsi="Times New Roman" w:cs="Times New Roman"/>
          <w:sz w:val="24"/>
          <w:szCs w:val="24"/>
        </w:rPr>
        <w:tab/>
      </w:r>
      <w:r w:rsidRPr="00EF3866">
        <w:rPr>
          <w:rFonts w:ascii="Times New Roman" w:hAnsi="Times New Roman" w:cs="Times New Roman"/>
          <w:sz w:val="24"/>
          <w:szCs w:val="24"/>
        </w:rPr>
        <w:tab/>
      </w:r>
      <w:r w:rsidRPr="00EF3866">
        <w:rPr>
          <w:rFonts w:ascii="Times New Roman" w:hAnsi="Times New Roman" w:cs="Times New Roman"/>
          <w:sz w:val="24"/>
          <w:szCs w:val="24"/>
        </w:rPr>
        <w:tab/>
      </w:r>
      <w:r w:rsidRPr="00EF3866">
        <w:rPr>
          <w:rFonts w:ascii="Times New Roman" w:hAnsi="Times New Roman" w:cs="Times New Roman"/>
          <w:sz w:val="24"/>
          <w:szCs w:val="24"/>
        </w:rPr>
        <w:tab/>
        <w:t>А. А. Гудков</w:t>
      </w:r>
    </w:p>
    <w:sectPr w:rsidR="00B11197" w:rsidRPr="00EF3866" w:rsidSect="001519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07" w:rsidRDefault="00846B07" w:rsidP="000B0FEE">
      <w:pPr>
        <w:spacing w:after="0" w:line="240" w:lineRule="auto"/>
      </w:pPr>
      <w:r>
        <w:separator/>
      </w:r>
    </w:p>
  </w:endnote>
  <w:endnote w:type="continuationSeparator" w:id="0">
    <w:p w:rsidR="00846B07" w:rsidRDefault="00846B07" w:rsidP="000B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659347"/>
      <w:docPartObj>
        <w:docPartGallery w:val="Page Numbers (Bottom of Page)"/>
        <w:docPartUnique/>
      </w:docPartObj>
    </w:sdtPr>
    <w:sdtEndPr/>
    <w:sdtContent>
      <w:p w:rsidR="000B0FEE" w:rsidRDefault="000B0F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0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07" w:rsidRDefault="00846B07" w:rsidP="000B0FEE">
      <w:pPr>
        <w:spacing w:after="0" w:line="240" w:lineRule="auto"/>
      </w:pPr>
      <w:r>
        <w:separator/>
      </w:r>
    </w:p>
  </w:footnote>
  <w:footnote w:type="continuationSeparator" w:id="0">
    <w:p w:rsidR="00846B07" w:rsidRDefault="00846B07" w:rsidP="000B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B43F2"/>
    <w:multiLevelType w:val="hybridMultilevel"/>
    <w:tmpl w:val="C0EC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86732"/>
    <w:multiLevelType w:val="hybridMultilevel"/>
    <w:tmpl w:val="81C0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61AB5"/>
    <w:multiLevelType w:val="hybridMultilevel"/>
    <w:tmpl w:val="AF3E5F0E"/>
    <w:lvl w:ilvl="0" w:tplc="38522AC8">
      <w:start w:val="1"/>
      <w:numFmt w:val="decimal"/>
      <w:lvlText w:val="%1."/>
      <w:lvlJc w:val="left"/>
      <w:pPr>
        <w:tabs>
          <w:tab w:val="num" w:pos="663"/>
        </w:tabs>
        <w:ind w:left="170" w:hanging="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950"/>
    <w:rsid w:val="000148E4"/>
    <w:rsid w:val="00030352"/>
    <w:rsid w:val="00031C32"/>
    <w:rsid w:val="00032170"/>
    <w:rsid w:val="00044C16"/>
    <w:rsid w:val="000469D1"/>
    <w:rsid w:val="00067F84"/>
    <w:rsid w:val="00095E24"/>
    <w:rsid w:val="00097074"/>
    <w:rsid w:val="000A4167"/>
    <w:rsid w:val="000A5BF5"/>
    <w:rsid w:val="000A7C9A"/>
    <w:rsid w:val="000B0A79"/>
    <w:rsid w:val="000B0FEE"/>
    <w:rsid w:val="000B65B1"/>
    <w:rsid w:val="000D0007"/>
    <w:rsid w:val="000F25F6"/>
    <w:rsid w:val="00125225"/>
    <w:rsid w:val="001358C8"/>
    <w:rsid w:val="00140112"/>
    <w:rsid w:val="001519F7"/>
    <w:rsid w:val="00155B2F"/>
    <w:rsid w:val="00164DCA"/>
    <w:rsid w:val="001653C3"/>
    <w:rsid w:val="00167CBC"/>
    <w:rsid w:val="001716AF"/>
    <w:rsid w:val="001A1028"/>
    <w:rsid w:val="001A30A7"/>
    <w:rsid w:val="001C7781"/>
    <w:rsid w:val="001E765B"/>
    <w:rsid w:val="0020467C"/>
    <w:rsid w:val="00210F9B"/>
    <w:rsid w:val="002229CD"/>
    <w:rsid w:val="0025625D"/>
    <w:rsid w:val="0026358E"/>
    <w:rsid w:val="0028201C"/>
    <w:rsid w:val="002A0E55"/>
    <w:rsid w:val="002C5DBD"/>
    <w:rsid w:val="002D02C5"/>
    <w:rsid w:val="002D3388"/>
    <w:rsid w:val="002D5CA0"/>
    <w:rsid w:val="002E64E3"/>
    <w:rsid w:val="002F379B"/>
    <w:rsid w:val="00306164"/>
    <w:rsid w:val="00306E34"/>
    <w:rsid w:val="00311B6A"/>
    <w:rsid w:val="0031621F"/>
    <w:rsid w:val="003618D3"/>
    <w:rsid w:val="00380817"/>
    <w:rsid w:val="00387582"/>
    <w:rsid w:val="00390101"/>
    <w:rsid w:val="00391FD3"/>
    <w:rsid w:val="00393F86"/>
    <w:rsid w:val="00394B47"/>
    <w:rsid w:val="00397EB0"/>
    <w:rsid w:val="003A00BD"/>
    <w:rsid w:val="00402405"/>
    <w:rsid w:val="00403550"/>
    <w:rsid w:val="00424D85"/>
    <w:rsid w:val="00435B24"/>
    <w:rsid w:val="004566D9"/>
    <w:rsid w:val="004625FE"/>
    <w:rsid w:val="00481342"/>
    <w:rsid w:val="00483661"/>
    <w:rsid w:val="004857BB"/>
    <w:rsid w:val="004B079C"/>
    <w:rsid w:val="004B5754"/>
    <w:rsid w:val="004F17DA"/>
    <w:rsid w:val="0051326B"/>
    <w:rsid w:val="00531698"/>
    <w:rsid w:val="00536FF2"/>
    <w:rsid w:val="00546C9E"/>
    <w:rsid w:val="00551950"/>
    <w:rsid w:val="00553759"/>
    <w:rsid w:val="00555034"/>
    <w:rsid w:val="00564523"/>
    <w:rsid w:val="005647D2"/>
    <w:rsid w:val="005672EF"/>
    <w:rsid w:val="00567641"/>
    <w:rsid w:val="00573ECF"/>
    <w:rsid w:val="00582E14"/>
    <w:rsid w:val="005A3474"/>
    <w:rsid w:val="005B11FA"/>
    <w:rsid w:val="005B57DA"/>
    <w:rsid w:val="005C2219"/>
    <w:rsid w:val="005C56F4"/>
    <w:rsid w:val="005C6126"/>
    <w:rsid w:val="005F3057"/>
    <w:rsid w:val="005F7693"/>
    <w:rsid w:val="00603153"/>
    <w:rsid w:val="00604C50"/>
    <w:rsid w:val="0062488A"/>
    <w:rsid w:val="00631C0F"/>
    <w:rsid w:val="006372A9"/>
    <w:rsid w:val="006451C6"/>
    <w:rsid w:val="0066343A"/>
    <w:rsid w:val="0069646C"/>
    <w:rsid w:val="006A498E"/>
    <w:rsid w:val="006A6E27"/>
    <w:rsid w:val="006B590C"/>
    <w:rsid w:val="006B5FB6"/>
    <w:rsid w:val="006F0D2B"/>
    <w:rsid w:val="006F1F21"/>
    <w:rsid w:val="006F4DC6"/>
    <w:rsid w:val="00722DBF"/>
    <w:rsid w:val="00725308"/>
    <w:rsid w:val="00725653"/>
    <w:rsid w:val="00735A45"/>
    <w:rsid w:val="007508B6"/>
    <w:rsid w:val="00754978"/>
    <w:rsid w:val="00757E64"/>
    <w:rsid w:val="00760ED9"/>
    <w:rsid w:val="007729B1"/>
    <w:rsid w:val="00772EBB"/>
    <w:rsid w:val="0078141C"/>
    <w:rsid w:val="00794CA6"/>
    <w:rsid w:val="007D02C0"/>
    <w:rsid w:val="007E5C45"/>
    <w:rsid w:val="0080622D"/>
    <w:rsid w:val="00821D2B"/>
    <w:rsid w:val="00836325"/>
    <w:rsid w:val="00836518"/>
    <w:rsid w:val="00846B07"/>
    <w:rsid w:val="00851F85"/>
    <w:rsid w:val="00855BB2"/>
    <w:rsid w:val="008575A4"/>
    <w:rsid w:val="008711C5"/>
    <w:rsid w:val="00872F3F"/>
    <w:rsid w:val="008922B1"/>
    <w:rsid w:val="0089743F"/>
    <w:rsid w:val="008A3904"/>
    <w:rsid w:val="008C0D20"/>
    <w:rsid w:val="008D049E"/>
    <w:rsid w:val="008D0626"/>
    <w:rsid w:val="008F156F"/>
    <w:rsid w:val="00901087"/>
    <w:rsid w:val="00903097"/>
    <w:rsid w:val="0091690F"/>
    <w:rsid w:val="009373C8"/>
    <w:rsid w:val="009431E5"/>
    <w:rsid w:val="00946193"/>
    <w:rsid w:val="009500EA"/>
    <w:rsid w:val="00951201"/>
    <w:rsid w:val="00954C50"/>
    <w:rsid w:val="00963BC1"/>
    <w:rsid w:val="00980D12"/>
    <w:rsid w:val="009B34F6"/>
    <w:rsid w:val="009C2875"/>
    <w:rsid w:val="009C29DB"/>
    <w:rsid w:val="009C5F7D"/>
    <w:rsid w:val="009D29A6"/>
    <w:rsid w:val="009D6DCA"/>
    <w:rsid w:val="00A03CAD"/>
    <w:rsid w:val="00A04008"/>
    <w:rsid w:val="00A14ECF"/>
    <w:rsid w:val="00A21090"/>
    <w:rsid w:val="00A26381"/>
    <w:rsid w:val="00A276B7"/>
    <w:rsid w:val="00A33CAC"/>
    <w:rsid w:val="00A4138B"/>
    <w:rsid w:val="00A45AB3"/>
    <w:rsid w:val="00A52490"/>
    <w:rsid w:val="00A55C8E"/>
    <w:rsid w:val="00A621BB"/>
    <w:rsid w:val="00A74298"/>
    <w:rsid w:val="00A82FBB"/>
    <w:rsid w:val="00AA1382"/>
    <w:rsid w:val="00AA3969"/>
    <w:rsid w:val="00AA5152"/>
    <w:rsid w:val="00AC03E9"/>
    <w:rsid w:val="00AD25A0"/>
    <w:rsid w:val="00AD3E74"/>
    <w:rsid w:val="00B03999"/>
    <w:rsid w:val="00B11197"/>
    <w:rsid w:val="00B20FE5"/>
    <w:rsid w:val="00B24AC5"/>
    <w:rsid w:val="00B305CA"/>
    <w:rsid w:val="00B36EC6"/>
    <w:rsid w:val="00B36F1C"/>
    <w:rsid w:val="00B4202F"/>
    <w:rsid w:val="00B53EEA"/>
    <w:rsid w:val="00B5489F"/>
    <w:rsid w:val="00B61830"/>
    <w:rsid w:val="00B75DE8"/>
    <w:rsid w:val="00B762D4"/>
    <w:rsid w:val="00B90353"/>
    <w:rsid w:val="00B950ED"/>
    <w:rsid w:val="00BA2FAF"/>
    <w:rsid w:val="00BA30B3"/>
    <w:rsid w:val="00BB1CDA"/>
    <w:rsid w:val="00BC16FF"/>
    <w:rsid w:val="00BD3BC7"/>
    <w:rsid w:val="00BE341F"/>
    <w:rsid w:val="00BF1CE6"/>
    <w:rsid w:val="00BF6691"/>
    <w:rsid w:val="00C019B5"/>
    <w:rsid w:val="00C02045"/>
    <w:rsid w:val="00C15550"/>
    <w:rsid w:val="00C512AD"/>
    <w:rsid w:val="00C66515"/>
    <w:rsid w:val="00CA6B98"/>
    <w:rsid w:val="00CB10C4"/>
    <w:rsid w:val="00CD317F"/>
    <w:rsid w:val="00CE4C79"/>
    <w:rsid w:val="00CE7804"/>
    <w:rsid w:val="00CF01C3"/>
    <w:rsid w:val="00D00472"/>
    <w:rsid w:val="00D01D5C"/>
    <w:rsid w:val="00D2363F"/>
    <w:rsid w:val="00D357D0"/>
    <w:rsid w:val="00D37FC9"/>
    <w:rsid w:val="00D47677"/>
    <w:rsid w:val="00D60433"/>
    <w:rsid w:val="00D72036"/>
    <w:rsid w:val="00D73A93"/>
    <w:rsid w:val="00D73EAC"/>
    <w:rsid w:val="00D779C8"/>
    <w:rsid w:val="00D92B12"/>
    <w:rsid w:val="00D96169"/>
    <w:rsid w:val="00DA09D2"/>
    <w:rsid w:val="00DA1331"/>
    <w:rsid w:val="00DD2C7F"/>
    <w:rsid w:val="00DD4282"/>
    <w:rsid w:val="00DD7F38"/>
    <w:rsid w:val="00DE0BF4"/>
    <w:rsid w:val="00E01E91"/>
    <w:rsid w:val="00E10706"/>
    <w:rsid w:val="00E12904"/>
    <w:rsid w:val="00E144C6"/>
    <w:rsid w:val="00E44318"/>
    <w:rsid w:val="00E45295"/>
    <w:rsid w:val="00E60E32"/>
    <w:rsid w:val="00E651C3"/>
    <w:rsid w:val="00E72058"/>
    <w:rsid w:val="00E74B68"/>
    <w:rsid w:val="00E84E4E"/>
    <w:rsid w:val="00E91EDA"/>
    <w:rsid w:val="00EC7CEB"/>
    <w:rsid w:val="00ED7291"/>
    <w:rsid w:val="00EE1986"/>
    <w:rsid w:val="00EE239D"/>
    <w:rsid w:val="00EF3866"/>
    <w:rsid w:val="00F016BF"/>
    <w:rsid w:val="00F11A25"/>
    <w:rsid w:val="00F261A1"/>
    <w:rsid w:val="00F35B2F"/>
    <w:rsid w:val="00F4646F"/>
    <w:rsid w:val="00F47FC2"/>
    <w:rsid w:val="00F90A16"/>
    <w:rsid w:val="00F90CF7"/>
    <w:rsid w:val="00F91AF4"/>
    <w:rsid w:val="00F96DDA"/>
    <w:rsid w:val="00F96ED2"/>
    <w:rsid w:val="00F9759B"/>
    <w:rsid w:val="00FB72DD"/>
    <w:rsid w:val="00FC300F"/>
    <w:rsid w:val="00FC5DF1"/>
    <w:rsid w:val="00FD247C"/>
    <w:rsid w:val="00FE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B9ED"/>
  <w15:docId w15:val="{8E1FBC12-221B-43F6-AF37-5ABBC953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2A0E55"/>
    <w:rPr>
      <w:rFonts w:ascii="Times New Roman" w:hAnsi="Times New Roman"/>
      <w:sz w:val="26"/>
    </w:rPr>
  </w:style>
  <w:style w:type="paragraph" w:customStyle="1" w:styleId="Default">
    <w:name w:val="Default"/>
    <w:rsid w:val="003A0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5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D049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4AC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813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FEE"/>
  </w:style>
  <w:style w:type="paragraph" w:styleId="aa">
    <w:name w:val="footer"/>
    <w:basedOn w:val="a"/>
    <w:link w:val="ab"/>
    <w:uiPriority w:val="99"/>
    <w:unhideWhenUsed/>
    <w:rsid w:val="000B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alexei</cp:lastModifiedBy>
  <cp:revision>227</cp:revision>
  <cp:lastPrinted>2016-10-17T20:52:00Z</cp:lastPrinted>
  <dcterms:created xsi:type="dcterms:W3CDTF">2016-10-17T20:01:00Z</dcterms:created>
  <dcterms:modified xsi:type="dcterms:W3CDTF">2024-09-22T17:17:00Z</dcterms:modified>
</cp:coreProperties>
</file>